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E32B" w14:textId="2B5AEBF9" w:rsidR="00AA6AFD" w:rsidRDefault="0069017A" w:rsidP="00391A1B">
      <w:pPr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69017A">
        <w:rPr>
          <w:b/>
          <w:bCs/>
          <w:color w:val="FF0000"/>
          <w:sz w:val="24"/>
          <w:szCs w:val="24"/>
        </w:rPr>
        <w:t>КОНКУРС</w:t>
      </w:r>
    </w:p>
    <w:p w14:paraId="5A1B80FA" w14:textId="77777777" w:rsidR="0069017A" w:rsidRPr="0069017A" w:rsidRDefault="0069017A" w:rsidP="00391A1B">
      <w:pPr>
        <w:pStyle w:val="2"/>
        <w:spacing w:after="0" w:line="240" w:lineRule="auto"/>
        <w:ind w:left="0"/>
      </w:pPr>
    </w:p>
    <w:p w14:paraId="3F086BD5" w14:textId="77777777" w:rsidR="00AB74E7" w:rsidRPr="0069017A" w:rsidRDefault="00AB74E7" w:rsidP="00391A1B">
      <w:pPr>
        <w:pStyle w:val="10"/>
        <w:numPr>
          <w:ilvl w:val="0"/>
          <w:numId w:val="3"/>
        </w:numPr>
        <w:tabs>
          <w:tab w:val="left" w:pos="838"/>
        </w:tabs>
        <w:spacing w:line="240" w:lineRule="auto"/>
        <w:jc w:val="both"/>
        <w:rPr>
          <w:sz w:val="24"/>
          <w:szCs w:val="24"/>
          <w:highlight w:val="yellow"/>
        </w:rPr>
      </w:pPr>
      <w:r w:rsidRPr="0069017A">
        <w:rPr>
          <w:rStyle w:val="a7"/>
          <w:sz w:val="24"/>
          <w:szCs w:val="24"/>
          <w:highlight w:val="yellow"/>
        </w:rPr>
        <w:t>заяву про участь у конкурсі (пишеться власноруч) (за формою, яка вказана в Додатку № 1);</w:t>
      </w:r>
    </w:p>
    <w:p w14:paraId="2404163D" w14:textId="16A61FF6" w:rsidR="00AB74E7" w:rsidRPr="005E5866" w:rsidRDefault="00AB74E7" w:rsidP="00391A1B">
      <w:pPr>
        <w:pStyle w:val="10"/>
        <w:numPr>
          <w:ilvl w:val="0"/>
          <w:numId w:val="3"/>
        </w:numPr>
        <w:tabs>
          <w:tab w:val="left" w:pos="834"/>
        </w:tabs>
        <w:spacing w:line="240" w:lineRule="auto"/>
        <w:jc w:val="both"/>
        <w:rPr>
          <w:sz w:val="24"/>
          <w:szCs w:val="24"/>
          <w:highlight w:val="green"/>
        </w:rPr>
      </w:pPr>
      <w:r w:rsidRPr="005E5866">
        <w:rPr>
          <w:rStyle w:val="a7"/>
          <w:rFonts w:eastAsia="Microsoft Sans Serif"/>
          <w:sz w:val="24"/>
          <w:szCs w:val="24"/>
          <w:highlight w:val="green"/>
        </w:rPr>
        <w:t>список наукових праць (за формою, яка вказана в Додатку № 2</w:t>
      </w:r>
      <w:r w:rsidRPr="005E5866">
        <w:rPr>
          <w:rStyle w:val="a7"/>
          <w:rFonts w:eastAsiaTheme="majorEastAsia"/>
          <w:sz w:val="24"/>
          <w:szCs w:val="24"/>
          <w:highlight w:val="green"/>
        </w:rPr>
        <w:t xml:space="preserve"> </w:t>
      </w:r>
    </w:p>
    <w:p w14:paraId="1E5A8BB0" w14:textId="17BAD981" w:rsidR="00AB74E7" w:rsidRPr="0069017A" w:rsidRDefault="00AB74E7" w:rsidP="00391A1B">
      <w:pPr>
        <w:pStyle w:val="10"/>
        <w:numPr>
          <w:ilvl w:val="0"/>
          <w:numId w:val="3"/>
        </w:numPr>
        <w:tabs>
          <w:tab w:val="left" w:pos="834"/>
        </w:tabs>
        <w:spacing w:line="240" w:lineRule="auto"/>
        <w:jc w:val="both"/>
        <w:rPr>
          <w:rStyle w:val="a7"/>
          <w:sz w:val="24"/>
          <w:szCs w:val="24"/>
          <w:highlight w:val="yellow"/>
        </w:rPr>
      </w:pPr>
      <w:r w:rsidRPr="0069017A">
        <w:rPr>
          <w:rStyle w:val="a7"/>
          <w:sz w:val="24"/>
          <w:szCs w:val="24"/>
          <w:highlight w:val="yellow"/>
        </w:rPr>
        <w:t>документи, які підтверджують підвищення кваліфікації протягом останніх п’яти років;</w:t>
      </w:r>
    </w:p>
    <w:p w14:paraId="7636E188" w14:textId="3BECD66E" w:rsidR="00AB74E7" w:rsidRPr="00FF6297" w:rsidRDefault="00AB74E7" w:rsidP="00391A1B">
      <w:pPr>
        <w:pStyle w:val="10"/>
        <w:numPr>
          <w:ilvl w:val="0"/>
          <w:numId w:val="3"/>
        </w:numPr>
        <w:tabs>
          <w:tab w:val="left" w:pos="834"/>
        </w:tabs>
        <w:spacing w:line="240" w:lineRule="auto"/>
        <w:jc w:val="both"/>
        <w:rPr>
          <w:sz w:val="24"/>
          <w:szCs w:val="24"/>
          <w:highlight w:val="green"/>
        </w:rPr>
      </w:pPr>
      <w:r w:rsidRPr="00FF6297">
        <w:rPr>
          <w:rStyle w:val="a7"/>
          <w:sz w:val="24"/>
          <w:szCs w:val="24"/>
          <w:highlight w:val="green"/>
        </w:rPr>
        <w:t xml:space="preserve">документи, які підтверджують </w:t>
      </w:r>
      <w:r w:rsidR="00F24F63" w:rsidRPr="00FF6297">
        <w:rPr>
          <w:rStyle w:val="a7"/>
          <w:sz w:val="24"/>
          <w:szCs w:val="24"/>
          <w:highlight w:val="green"/>
        </w:rPr>
        <w:t>ДЕРЖ МОВА</w:t>
      </w:r>
    </w:p>
    <w:p w14:paraId="12DF163A" w14:textId="232FE592" w:rsidR="00AB74E7" w:rsidRPr="005E5866" w:rsidRDefault="00AB74E7" w:rsidP="00391A1B">
      <w:pPr>
        <w:pStyle w:val="10"/>
        <w:numPr>
          <w:ilvl w:val="0"/>
          <w:numId w:val="3"/>
        </w:numPr>
        <w:tabs>
          <w:tab w:val="left" w:pos="843"/>
        </w:tabs>
        <w:spacing w:line="240" w:lineRule="auto"/>
        <w:jc w:val="both"/>
        <w:rPr>
          <w:rStyle w:val="a7"/>
          <w:sz w:val="24"/>
          <w:szCs w:val="24"/>
          <w:highlight w:val="green"/>
        </w:rPr>
      </w:pPr>
      <w:r w:rsidRPr="005E5866">
        <w:rPr>
          <w:rStyle w:val="a7"/>
          <w:sz w:val="24"/>
          <w:szCs w:val="24"/>
          <w:highlight w:val="green"/>
        </w:rPr>
        <w:t xml:space="preserve">довідка про претендента на посаду (за формою, яка вказана в Додатку </w:t>
      </w:r>
      <w:r w:rsidRPr="005E5866">
        <w:rPr>
          <w:rStyle w:val="a7"/>
          <w:sz w:val="24"/>
          <w:szCs w:val="24"/>
          <w:highlight w:val="green"/>
          <w:lang w:val="ru-RU"/>
        </w:rPr>
        <w:t>№ 3);</w:t>
      </w:r>
    </w:p>
    <w:p w14:paraId="7F86E162" w14:textId="756CDB78" w:rsidR="00AB74E7" w:rsidRPr="0069017A" w:rsidRDefault="00AB74E7" w:rsidP="00391A1B">
      <w:pPr>
        <w:pStyle w:val="10"/>
        <w:numPr>
          <w:ilvl w:val="0"/>
          <w:numId w:val="3"/>
        </w:numPr>
        <w:tabs>
          <w:tab w:val="left" w:pos="843"/>
        </w:tabs>
        <w:spacing w:line="240" w:lineRule="auto"/>
        <w:jc w:val="both"/>
        <w:rPr>
          <w:sz w:val="24"/>
          <w:szCs w:val="24"/>
          <w:highlight w:val="yellow"/>
        </w:rPr>
      </w:pPr>
      <w:r w:rsidRPr="0069017A">
        <w:rPr>
          <w:rStyle w:val="a7"/>
          <w:sz w:val="24"/>
          <w:szCs w:val="24"/>
          <w:highlight w:val="yellow"/>
        </w:rPr>
        <w:t>документи, підтвердження від наукової бібліотеки</w:t>
      </w:r>
      <w:r w:rsidR="005E5866">
        <w:rPr>
          <w:rStyle w:val="a7"/>
          <w:sz w:val="24"/>
          <w:szCs w:val="24"/>
          <w:highlight w:val="yellow"/>
        </w:rPr>
        <w:t xml:space="preserve"> </w:t>
      </w:r>
      <w:r w:rsidRPr="0069017A">
        <w:rPr>
          <w:rStyle w:val="a7"/>
          <w:sz w:val="24"/>
          <w:szCs w:val="24"/>
          <w:highlight w:val="yellow"/>
        </w:rPr>
        <w:t>п</w:t>
      </w:r>
      <w:r w:rsidR="005E5866">
        <w:rPr>
          <w:rStyle w:val="a7"/>
          <w:sz w:val="24"/>
          <w:szCs w:val="24"/>
          <w:highlight w:val="yellow"/>
        </w:rPr>
        <w:t>р</w:t>
      </w:r>
      <w:r w:rsidRPr="0069017A">
        <w:rPr>
          <w:rStyle w:val="a7"/>
          <w:sz w:val="24"/>
          <w:szCs w:val="24"/>
          <w:highlight w:val="yellow"/>
        </w:rPr>
        <w:t>о передачу до її фондів навчальних видань</w:t>
      </w:r>
    </w:p>
    <w:p w14:paraId="13646DCA" w14:textId="77777777" w:rsidR="00AB74E7" w:rsidRPr="005E4684" w:rsidRDefault="00AB74E7" w:rsidP="00391A1B">
      <w:pPr>
        <w:pStyle w:val="10"/>
        <w:numPr>
          <w:ilvl w:val="0"/>
          <w:numId w:val="3"/>
        </w:numPr>
        <w:tabs>
          <w:tab w:val="left" w:pos="843"/>
        </w:tabs>
        <w:spacing w:line="240" w:lineRule="auto"/>
        <w:jc w:val="both"/>
        <w:rPr>
          <w:sz w:val="24"/>
          <w:szCs w:val="24"/>
          <w:highlight w:val="green"/>
        </w:rPr>
      </w:pPr>
      <w:r w:rsidRPr="005E4684">
        <w:rPr>
          <w:rStyle w:val="a7"/>
          <w:sz w:val="24"/>
          <w:szCs w:val="24"/>
          <w:highlight w:val="green"/>
        </w:rPr>
        <w:t xml:space="preserve">згода на обробку персональних даних (за формою, яка вказана в Додатку </w:t>
      </w:r>
      <w:r w:rsidRPr="005E4684">
        <w:rPr>
          <w:rStyle w:val="a7"/>
          <w:sz w:val="24"/>
          <w:szCs w:val="24"/>
          <w:highlight w:val="green"/>
          <w:lang w:val="ru-RU"/>
        </w:rPr>
        <w:t>№ 4).</w:t>
      </w:r>
    </w:p>
    <w:p w14:paraId="0E0FC798" w14:textId="4BD5D7A9" w:rsidR="00AB74E7" w:rsidRDefault="00AB74E7" w:rsidP="00391A1B">
      <w:pPr>
        <w:spacing w:line="240" w:lineRule="auto"/>
      </w:pPr>
    </w:p>
    <w:p w14:paraId="6577C3B2" w14:textId="3E9B69CB" w:rsidR="00AB74E7" w:rsidRDefault="00AB74E7" w:rsidP="00391A1B">
      <w:pPr>
        <w:spacing w:line="240" w:lineRule="auto"/>
      </w:pPr>
    </w:p>
    <w:p w14:paraId="6B365A53" w14:textId="1F340A3B" w:rsidR="00AB74E7" w:rsidRDefault="00AB74E7" w:rsidP="00391A1B">
      <w:pPr>
        <w:spacing w:line="240" w:lineRule="auto"/>
      </w:pPr>
    </w:p>
    <w:p w14:paraId="2A793873" w14:textId="7F77A299" w:rsidR="00051B6F" w:rsidRDefault="00051B6F" w:rsidP="00391A1B">
      <w:pPr>
        <w:spacing w:line="240" w:lineRule="auto"/>
        <w:ind w:firstLine="0"/>
      </w:pPr>
      <w:r>
        <w:br w:type="page"/>
      </w:r>
    </w:p>
    <w:p w14:paraId="6EBA0CA1" w14:textId="1A454AC4" w:rsidR="00C04B90" w:rsidRDefault="00BF1D40" w:rsidP="00391A1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hyperlink r:id="rId5" w:anchor="Text" w:history="1">
        <w:r w:rsidR="00C04B90" w:rsidRPr="00823A02">
          <w:rPr>
            <w:rStyle w:val="a8"/>
          </w:rPr>
          <w:t>https://zakon.rada.gov.ua/laws/show/365-2021-%D0%BF#Text</w:t>
        </w:r>
      </w:hyperlink>
    </w:p>
    <w:p w14:paraId="687F01CB" w14:textId="68DFD9F9" w:rsidR="00051B6F" w:rsidRPr="00051B6F" w:rsidRDefault="00051B6F" w:rsidP="00391A1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51B6F">
        <w:rPr>
          <w:color w:val="333333"/>
        </w:rPr>
        <w:t>КАБІНЕТ МІНІСТРІВ УКРАЇНИ</w:t>
      </w:r>
      <w:r>
        <w:rPr>
          <w:color w:val="333333"/>
        </w:rPr>
        <w:t xml:space="preserve"> </w:t>
      </w:r>
      <w:r w:rsidRPr="00051B6F">
        <w:rPr>
          <w:color w:val="333333"/>
        </w:rPr>
        <w:t>ПОСТАНОВА</w:t>
      </w:r>
    </w:p>
    <w:p w14:paraId="77514659" w14:textId="4FCA65A5" w:rsidR="00051B6F" w:rsidRPr="00051B6F" w:rsidRDefault="00051B6F" w:rsidP="00391A1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51B6F">
        <w:rPr>
          <w:color w:val="333333"/>
        </w:rPr>
        <w:t>від 24 березня 2021 р. № 365</w:t>
      </w:r>
      <w:r>
        <w:rPr>
          <w:color w:val="333333"/>
        </w:rPr>
        <w:t xml:space="preserve"> </w:t>
      </w:r>
      <w:r w:rsidRPr="00051B6F">
        <w:rPr>
          <w:color w:val="333333"/>
        </w:rPr>
        <w:t>Київ</w:t>
      </w:r>
    </w:p>
    <w:p w14:paraId="183B56C0" w14:textId="1536B398" w:rsidR="00051B6F" w:rsidRPr="00051B6F" w:rsidRDefault="00051B6F" w:rsidP="00391A1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51B6F">
        <w:rPr>
          <w:color w:val="333333"/>
        </w:rPr>
        <w:t>Про внесення змін до постанови Кабінету Міністрів України від 30 грудня 2015 р. № 1187</w:t>
      </w:r>
      <w:r>
        <w:rPr>
          <w:color w:val="333333"/>
        </w:rPr>
        <w:t xml:space="preserve"> </w:t>
      </w:r>
      <w:r w:rsidRPr="00051B6F">
        <w:rPr>
          <w:color w:val="333333"/>
        </w:rPr>
        <w:t>Кабінет Міністрів України постановляє:</w:t>
      </w:r>
    </w:p>
    <w:p w14:paraId="215ED02A" w14:textId="77777777" w:rsidR="00051B6F" w:rsidRPr="00051B6F" w:rsidRDefault="00051B6F" w:rsidP="00391A1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51B6F">
        <w:rPr>
          <w:color w:val="333333"/>
        </w:rPr>
        <w:t xml:space="preserve">1. </w:t>
      </w:r>
      <w:proofErr w:type="spellStart"/>
      <w:r w:rsidRPr="00051B6F">
        <w:rPr>
          <w:color w:val="333333"/>
        </w:rPr>
        <w:t>Внести</w:t>
      </w:r>
      <w:proofErr w:type="spellEnd"/>
      <w:r w:rsidRPr="00051B6F">
        <w:rPr>
          <w:color w:val="333333"/>
        </w:rPr>
        <w:t xml:space="preserve"> до постанови Кабінету Міністрів України від 30 грудня 2015 р. № 1187 “Про затвердження Ліцензійних умов провадження освітньої діяльності” (Офіційний вісник України, 2016 р., № 7, ст. 345; 2018 р., № 42, ст. 1482; 2020 р., № 23, ст. 877) зміни, що додаються.</w:t>
      </w:r>
    </w:p>
    <w:p w14:paraId="5F4590CB" w14:textId="6E948909" w:rsidR="00051B6F" w:rsidRPr="00051B6F" w:rsidRDefault="00051B6F" w:rsidP="00391A1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51B6F">
        <w:rPr>
          <w:color w:val="333333"/>
        </w:rPr>
        <w:t>2. Ця постанова набирає чинності через два місяці з дня її опублікування.</w:t>
      </w:r>
    </w:p>
    <w:p w14:paraId="5C385BA0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51B6F">
        <w:rPr>
          <w:color w:val="333333"/>
        </w:rPr>
        <w:t>Прем'єр-міністр України</w:t>
      </w:r>
      <w:r>
        <w:rPr>
          <w:color w:val="333333"/>
        </w:rPr>
        <w:t xml:space="preserve"> </w:t>
      </w:r>
      <w:r w:rsidRPr="00051B6F">
        <w:rPr>
          <w:color w:val="333333"/>
        </w:rPr>
        <w:t>Д.ШМИГАЛЬ</w:t>
      </w:r>
    </w:p>
    <w:p w14:paraId="5724F178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4386DDC" w14:textId="77777777" w:rsidR="00A10AE9" w:rsidRDefault="00A10AE9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>
        <w:rPr>
          <w:color w:val="333333"/>
        </w:rPr>
        <w:t>37. Відповідність освітньої та/або професійної кваліфікації науково-педагогічних, педагогічних та наукових працівників освітньому компоненту визначається:</w:t>
      </w:r>
    </w:p>
    <w:p w14:paraId="03DB4AB2" w14:textId="77777777" w:rsidR="00A10AE9" w:rsidRDefault="00A10AE9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0" w:name="n147"/>
      <w:bookmarkEnd w:id="0"/>
      <w:r>
        <w:rPr>
          <w:color w:val="333333"/>
        </w:rPr>
        <w:t>на підставі документів встановленого зразка про:</w:t>
      </w:r>
    </w:p>
    <w:p w14:paraId="0ECD43DE" w14:textId="77777777" w:rsidR="00A10AE9" w:rsidRDefault="00A10AE9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" w:name="n148"/>
      <w:bookmarkEnd w:id="1"/>
      <w:r>
        <w:rPr>
          <w:color w:val="333333"/>
        </w:rPr>
        <w:t>- про вищу освіту;</w:t>
      </w:r>
    </w:p>
    <w:p w14:paraId="73B14DC6" w14:textId="77777777" w:rsidR="00A10AE9" w:rsidRDefault="00A10AE9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" w:name="n149"/>
      <w:bookmarkEnd w:id="2"/>
      <w:r>
        <w:rPr>
          <w:color w:val="333333"/>
        </w:rPr>
        <w:t xml:space="preserve">- </w:t>
      </w:r>
      <w:r w:rsidRPr="00391A1B">
        <w:rPr>
          <w:color w:val="333333"/>
          <w:highlight w:val="yellow"/>
        </w:rPr>
        <w:t>присудження наукового ступеня (однакова за змістом спеціальність (предметна спеціальність, спеціалізація);</w:t>
      </w:r>
    </w:p>
    <w:p w14:paraId="7401929F" w14:textId="77777777" w:rsidR="00A10AE9" w:rsidRDefault="00A10AE9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3" w:name="n150"/>
      <w:bookmarkEnd w:id="3"/>
      <w:r>
        <w:rPr>
          <w:color w:val="333333"/>
        </w:rPr>
        <w:t xml:space="preserve">- </w:t>
      </w:r>
      <w:r w:rsidRPr="00391A1B">
        <w:rPr>
          <w:color w:val="333333"/>
          <w:highlight w:val="yellow"/>
        </w:rPr>
        <w:t>наявність досвіду професійної діяльності (заняття) за відповідним фахом (спеціальністю, спеціалізацією) не менше п’яти років (крім педагогічної, науково-педагогічної, наукової діяльності);</w:t>
      </w:r>
    </w:p>
    <w:p w14:paraId="7B62DAF7" w14:textId="77777777" w:rsidR="00A10AE9" w:rsidRDefault="00A10AE9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4" w:name="n151"/>
      <w:bookmarkEnd w:id="4"/>
      <w:r>
        <w:rPr>
          <w:color w:val="333333"/>
        </w:rPr>
        <w:t>- керівництво (консультування) дисертації на здобуття наукового ступеня за спеціальністю, що була захищена в Україні або за кордоном;</w:t>
      </w:r>
    </w:p>
    <w:p w14:paraId="1A7723A7" w14:textId="77777777" w:rsidR="00A10AE9" w:rsidRDefault="00A10AE9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5" w:name="n152"/>
      <w:bookmarkEnd w:id="5"/>
      <w:r w:rsidRPr="00391A1B">
        <w:rPr>
          <w:color w:val="333333"/>
          <w:highlight w:val="yellow"/>
        </w:rPr>
        <w:t xml:space="preserve">щонайменше п’ятьма публікаціями у наукових виданнях, які включені до переліку фахових видань України, до </w:t>
      </w:r>
      <w:proofErr w:type="spellStart"/>
      <w:r w:rsidRPr="00391A1B">
        <w:rPr>
          <w:color w:val="333333"/>
          <w:highlight w:val="yellow"/>
        </w:rPr>
        <w:t>наукометричних</w:t>
      </w:r>
      <w:proofErr w:type="spellEnd"/>
      <w:r w:rsidRPr="00391A1B">
        <w:rPr>
          <w:color w:val="333333"/>
          <w:highlight w:val="yellow"/>
        </w:rPr>
        <w:t xml:space="preserve"> баз, зокрема </w:t>
      </w:r>
      <w:proofErr w:type="spellStart"/>
      <w:r w:rsidRPr="00391A1B">
        <w:rPr>
          <w:color w:val="333333"/>
          <w:highlight w:val="yellow"/>
        </w:rPr>
        <w:t>Scopus</w:t>
      </w:r>
      <w:proofErr w:type="spellEnd"/>
      <w:r w:rsidRPr="00391A1B">
        <w:rPr>
          <w:color w:val="333333"/>
          <w:highlight w:val="yellow"/>
        </w:rPr>
        <w:t xml:space="preserve">, </w:t>
      </w:r>
      <w:proofErr w:type="spellStart"/>
      <w:r w:rsidRPr="00391A1B">
        <w:rPr>
          <w:color w:val="333333"/>
          <w:highlight w:val="yellow"/>
        </w:rPr>
        <w:t>Web</w:t>
      </w:r>
      <w:proofErr w:type="spellEnd"/>
      <w:r w:rsidRPr="00391A1B">
        <w:rPr>
          <w:color w:val="333333"/>
          <w:highlight w:val="yellow"/>
        </w:rPr>
        <w:t xml:space="preserve"> </w:t>
      </w:r>
      <w:proofErr w:type="spellStart"/>
      <w:r w:rsidRPr="00391A1B">
        <w:rPr>
          <w:color w:val="333333"/>
          <w:highlight w:val="yellow"/>
        </w:rPr>
        <w:t>of</w:t>
      </w:r>
      <w:proofErr w:type="spellEnd"/>
      <w:r w:rsidRPr="00391A1B">
        <w:rPr>
          <w:color w:val="333333"/>
          <w:highlight w:val="yellow"/>
        </w:rPr>
        <w:t xml:space="preserve"> </w:t>
      </w:r>
      <w:proofErr w:type="spellStart"/>
      <w:r w:rsidRPr="00391A1B">
        <w:rPr>
          <w:color w:val="333333"/>
          <w:highlight w:val="yellow"/>
        </w:rPr>
        <w:t>Science</w:t>
      </w:r>
      <w:proofErr w:type="spellEnd"/>
      <w:r w:rsidRPr="00391A1B">
        <w:rPr>
          <w:color w:val="333333"/>
          <w:highlight w:val="yellow"/>
        </w:rPr>
        <w:t xml:space="preserve"> </w:t>
      </w:r>
      <w:proofErr w:type="spellStart"/>
      <w:r w:rsidRPr="00391A1B">
        <w:rPr>
          <w:color w:val="333333"/>
          <w:highlight w:val="yellow"/>
        </w:rPr>
        <w:t>Core</w:t>
      </w:r>
      <w:proofErr w:type="spellEnd"/>
      <w:r w:rsidRPr="00391A1B">
        <w:rPr>
          <w:color w:val="333333"/>
          <w:highlight w:val="yellow"/>
        </w:rPr>
        <w:t xml:space="preserve"> </w:t>
      </w:r>
      <w:proofErr w:type="spellStart"/>
      <w:r w:rsidRPr="00391A1B">
        <w:rPr>
          <w:color w:val="333333"/>
          <w:highlight w:val="yellow"/>
        </w:rPr>
        <w:t>Collection</w:t>
      </w:r>
      <w:proofErr w:type="spellEnd"/>
      <w:r w:rsidRPr="00391A1B">
        <w:rPr>
          <w:color w:val="333333"/>
          <w:highlight w:val="yellow"/>
        </w:rPr>
        <w:t>, протягом останніх п’яти років.</w:t>
      </w:r>
    </w:p>
    <w:p w14:paraId="0DF35EED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70D8254E" w14:textId="3F507DB5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38. Досягнення у професійній діяльності, які зараховуються за останні п’ять років:</w:t>
      </w:r>
    </w:p>
    <w:p w14:paraId="2F1C0CB6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6" w:name="n154"/>
      <w:bookmarkEnd w:id="6"/>
      <w:r>
        <w:rPr>
          <w:color w:val="333333"/>
        </w:rPr>
        <w:t xml:space="preserve">1) наявність не менше п’яти публікацій у періодичних наукових виданнях, що включені до переліку фахових видань України, до </w:t>
      </w:r>
      <w:proofErr w:type="spellStart"/>
      <w:r>
        <w:rPr>
          <w:color w:val="333333"/>
        </w:rPr>
        <w:t>наукометричних</w:t>
      </w:r>
      <w:proofErr w:type="spellEnd"/>
      <w:r>
        <w:rPr>
          <w:color w:val="333333"/>
        </w:rPr>
        <w:t xml:space="preserve"> баз, зокрема </w:t>
      </w:r>
      <w:proofErr w:type="spellStart"/>
      <w:r>
        <w:rPr>
          <w:color w:val="333333"/>
        </w:rPr>
        <w:t>Scopus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Web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of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Science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Collection</w:t>
      </w:r>
      <w:proofErr w:type="spellEnd"/>
      <w:r>
        <w:rPr>
          <w:color w:val="333333"/>
        </w:rPr>
        <w:t>;</w:t>
      </w:r>
    </w:p>
    <w:p w14:paraId="622060D5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7" w:name="n155"/>
      <w:bookmarkEnd w:id="7"/>
      <w:r>
        <w:rPr>
          <w:color w:val="333333"/>
        </w:rPr>
        <w:t xml:space="preserve">2) 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</w:r>
      <w:proofErr w:type="spellStart"/>
      <w:r>
        <w:rPr>
          <w:color w:val="333333"/>
        </w:rPr>
        <w:t>свідоцтв</w:t>
      </w:r>
      <w:proofErr w:type="spellEnd"/>
      <w:r>
        <w:rPr>
          <w:color w:val="333333"/>
        </w:rPr>
        <w:t xml:space="preserve"> про реєстрацію авторського права на твір;</w:t>
      </w:r>
    </w:p>
    <w:p w14:paraId="0F2FA67F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8" w:name="n156"/>
      <w:bookmarkEnd w:id="8"/>
      <w:r>
        <w:rPr>
          <w:color w:val="333333"/>
        </w:rPr>
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</w:r>
    </w:p>
    <w:p w14:paraId="321304D1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9" w:name="n157"/>
      <w:bookmarkEnd w:id="9"/>
      <w:r>
        <w:rPr>
          <w:color w:val="333333"/>
        </w:rPr>
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</w:r>
    </w:p>
    <w:p w14:paraId="1EACA5FC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0" w:name="n158"/>
      <w:bookmarkEnd w:id="10"/>
      <w:r>
        <w:rPr>
          <w:color w:val="333333"/>
        </w:rPr>
        <w:t>5) захист дисертації на здобуття наукового ступеня;</w:t>
      </w:r>
    </w:p>
    <w:p w14:paraId="60688924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1" w:name="n159"/>
      <w:bookmarkEnd w:id="11"/>
      <w:r>
        <w:rPr>
          <w:color w:val="333333"/>
        </w:rPr>
        <w:t>6) наукове керівництво (консультування) здобувача, який одержав документ про присудження наукового ступеня;</w:t>
      </w:r>
    </w:p>
    <w:p w14:paraId="256206B1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2" w:name="n160"/>
      <w:bookmarkEnd w:id="12"/>
      <w:r>
        <w:rPr>
          <w:color w:val="333333"/>
        </w:rPr>
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</w:r>
    </w:p>
    <w:p w14:paraId="3CA77B42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3" w:name="n161"/>
      <w:bookmarkEnd w:id="13"/>
      <w:r>
        <w:rPr>
          <w:color w:val="333333"/>
        </w:rPr>
        <w:t xml:space="preserve">8) виконання функцій (повноважень, обов’язків) наукового керівника або відповідального виконавця наукової теми (проекту), або </w:t>
      </w:r>
      <w:r w:rsidRPr="005E5866">
        <w:rPr>
          <w:color w:val="333333"/>
          <w:highlight w:val="yellow"/>
        </w:rPr>
        <w:t>головного редактора/члена редакційної колегії/експерта (рецензента) наукового видання</w:t>
      </w:r>
      <w:r>
        <w:rPr>
          <w:color w:val="333333"/>
        </w:rPr>
        <w:t xml:space="preserve">, включеного до переліку фахових видань України, або </w:t>
      </w:r>
      <w:r w:rsidRPr="005E5866">
        <w:rPr>
          <w:color w:val="333333"/>
          <w:highlight w:val="yellow"/>
        </w:rPr>
        <w:t>іноземного наукового видання, що індексується в бібліографічних базах;</w:t>
      </w:r>
    </w:p>
    <w:p w14:paraId="00306D58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4" w:name="n162"/>
      <w:bookmarkEnd w:id="14"/>
      <w:r>
        <w:rPr>
          <w:color w:val="333333"/>
        </w:rPr>
        <w:lastRenderedPageBreak/>
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</w:r>
      <w:proofErr w:type="spellStart"/>
      <w:r>
        <w:rPr>
          <w:color w:val="333333"/>
        </w:rPr>
        <w:t>передвищої</w:t>
      </w:r>
      <w:proofErr w:type="spellEnd"/>
      <w:r>
        <w:rPr>
          <w:color w:val="333333"/>
        </w:rPr>
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</w:r>
    </w:p>
    <w:p w14:paraId="5CDF7EB1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5" w:name="n163"/>
      <w:bookmarkEnd w:id="15"/>
      <w:r>
        <w:rPr>
          <w:color w:val="333333"/>
        </w:rPr>
        <w:t xml:space="preserve">10) </w:t>
      </w:r>
      <w:r w:rsidRPr="005E5866">
        <w:rPr>
          <w:color w:val="333333"/>
          <w:highlight w:val="yellow"/>
        </w:rPr>
        <w:t>участь у міжнародних наукових та/або освітніх проектах</w:t>
      </w:r>
      <w:r>
        <w:rPr>
          <w:color w:val="333333"/>
        </w:rPr>
        <w:t>, залучення до міжнародної експертизи, наявність звання “суддя міжнародної категорії”;</w:t>
      </w:r>
    </w:p>
    <w:p w14:paraId="050C2F36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6" w:name="n164"/>
      <w:bookmarkEnd w:id="16"/>
      <w:r>
        <w:rPr>
          <w:color w:val="333333"/>
        </w:rPr>
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</w:r>
    </w:p>
    <w:p w14:paraId="3F7BE37D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7" w:name="n165"/>
      <w:bookmarkEnd w:id="17"/>
      <w:r>
        <w:rPr>
          <w:color w:val="333333"/>
        </w:rPr>
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</w:r>
    </w:p>
    <w:p w14:paraId="0ED30715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8" w:name="n166"/>
      <w:bookmarkEnd w:id="18"/>
      <w:r>
        <w:rPr>
          <w:color w:val="333333"/>
        </w:rPr>
        <w:t xml:space="preserve">13) проведення навчальних занять із спеціальних дисциплін іноземною мовою (крім дисциплін </w:t>
      </w:r>
      <w:proofErr w:type="spellStart"/>
      <w:r>
        <w:rPr>
          <w:color w:val="333333"/>
        </w:rPr>
        <w:t>мовної</w:t>
      </w:r>
      <w:proofErr w:type="spellEnd"/>
      <w:r>
        <w:rPr>
          <w:color w:val="333333"/>
        </w:rPr>
        <w:t xml:space="preserve"> підготовки) в обсязі не менше 50 аудиторних годин на навчальний рік;</w:t>
      </w:r>
    </w:p>
    <w:p w14:paraId="50C36DD8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19" w:name="n167"/>
      <w:bookmarkEnd w:id="19"/>
      <w:r>
        <w:rPr>
          <w:color w:val="333333"/>
        </w:rPr>
        <w:t>14)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</w:r>
      <w:proofErr w:type="spellStart"/>
      <w:r>
        <w:rPr>
          <w:color w:val="333333"/>
        </w:rPr>
        <w:t>освітньо</w:t>
      </w:r>
      <w:proofErr w:type="spellEnd"/>
      <w:r>
        <w:rPr>
          <w:color w:val="333333"/>
        </w:rPr>
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</w:r>
    </w:p>
    <w:p w14:paraId="7459E0AA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0" w:name="n168"/>
      <w:bookmarkEnd w:id="20"/>
      <w:r>
        <w:rPr>
          <w:color w:val="333333"/>
        </w:rPr>
        <w:t>15)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- членів Національного центру “Мала академія наук України” (крім третього (</w:t>
      </w:r>
      <w:proofErr w:type="spellStart"/>
      <w:r>
        <w:rPr>
          <w:color w:val="333333"/>
        </w:rPr>
        <w:t>освітньо</w:t>
      </w:r>
      <w:proofErr w:type="spellEnd"/>
      <w:r>
        <w:rPr>
          <w:color w:val="333333"/>
        </w:rPr>
        <w:t>-наукового/</w:t>
      </w:r>
      <w:proofErr w:type="spellStart"/>
      <w:r>
        <w:rPr>
          <w:color w:val="333333"/>
        </w:rPr>
        <w:t>освітньо</w:t>
      </w:r>
      <w:proofErr w:type="spellEnd"/>
      <w:r>
        <w:rPr>
          <w:color w:val="333333"/>
        </w:rPr>
        <w:t>-творчого) рівня);</w:t>
      </w:r>
    </w:p>
    <w:p w14:paraId="370CDADC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1" w:name="n169"/>
      <w:bookmarkEnd w:id="21"/>
      <w:r>
        <w:rPr>
          <w:color w:val="333333"/>
        </w:rPr>
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</w:r>
    </w:p>
    <w:p w14:paraId="03350291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2" w:name="n170"/>
      <w:bookmarkEnd w:id="22"/>
      <w:r>
        <w:rPr>
          <w:color w:val="333333"/>
        </w:rPr>
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</w:r>
    </w:p>
    <w:p w14:paraId="23B02395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3" w:name="n171"/>
      <w:bookmarkEnd w:id="23"/>
      <w:r>
        <w:rPr>
          <w:color w:val="333333"/>
        </w:rPr>
        <w:lastRenderedPageBreak/>
        <w:t>18) участь у міжнародних військових навчаннях (тренуваннях) за участю збройних сил країн - членів НАТО (для вищих військових навчальних закладів, військових навчальних підрозділів закладів вищої освіти);</w:t>
      </w:r>
    </w:p>
    <w:p w14:paraId="3751D9BB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4" w:name="n172"/>
      <w:bookmarkEnd w:id="24"/>
      <w:r>
        <w:rPr>
          <w:color w:val="333333"/>
        </w:rPr>
        <w:t xml:space="preserve">19) </w:t>
      </w:r>
      <w:r w:rsidRPr="00903AC9">
        <w:rPr>
          <w:color w:val="333333"/>
          <w:highlight w:val="yellow"/>
        </w:rPr>
        <w:t>діяльність за спеціальністю у формі участі у професійних та/або громадських об’єднаннях;</w:t>
      </w:r>
    </w:p>
    <w:p w14:paraId="5A1ABA2B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5" w:name="n173"/>
      <w:bookmarkEnd w:id="25"/>
      <w:r>
        <w:rPr>
          <w:color w:val="333333"/>
        </w:rPr>
        <w:t xml:space="preserve">20) </w:t>
      </w:r>
      <w:r w:rsidRPr="00A10AE9">
        <w:rPr>
          <w:color w:val="333333"/>
          <w:highlight w:val="yellow"/>
        </w:rPr>
        <w:t>досвід практичної роботи за спеціальністю не менше п’яти років</w:t>
      </w:r>
      <w:r>
        <w:rPr>
          <w:color w:val="333333"/>
        </w:rPr>
        <w:t xml:space="preserve"> (крім педагогічної, науково-педагогічної, наукової діяльності).</w:t>
      </w:r>
    </w:p>
    <w:p w14:paraId="4E64D84A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6" w:name="n174"/>
      <w:bookmarkEnd w:id="26"/>
      <w:r>
        <w:rPr>
          <w:color w:val="333333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0DCA7277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7" w:name="n175"/>
      <w:bookmarkEnd w:id="27"/>
      <w:r w:rsidRPr="00A10AE9">
        <w:rPr>
          <w:color w:val="333333"/>
          <w:highlight w:val="yellow"/>
        </w:rPr>
        <w:t>Вимога наявності досягнень у професійній діяльності не застосовується до науково-педагогічних (наукових) працівників</w:t>
      </w:r>
      <w:r>
        <w:rPr>
          <w:color w:val="333333"/>
        </w:rPr>
        <w:t xml:space="preserve"> із стажем науково-педагогічної роботи менше трьох років, </w:t>
      </w:r>
      <w:r w:rsidRPr="00A10AE9">
        <w:rPr>
          <w:color w:val="333333"/>
          <w:highlight w:val="yellow"/>
        </w:rPr>
        <w:t>працівників, що мають статус учасника бойових дій</w:t>
      </w:r>
      <w:r>
        <w:rPr>
          <w:color w:val="333333"/>
        </w:rPr>
        <w:t>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2A960211" w14:textId="77777777" w:rsidR="00051B6F" w:rsidRDefault="00051B6F" w:rsidP="00391A1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bookmarkStart w:id="28" w:name="n176"/>
      <w:bookmarkEnd w:id="28"/>
      <w:r>
        <w:rPr>
          <w:color w:val="333333"/>
        </w:rPr>
        <w:t xml:space="preserve">Для закладів вищої освіти, в яких здійснюється підготовка фахівців за мистецькими спеціальностями галузі знань “02 Культура і мистецтво”, спеціальностями “014 Середня освіта (Музичне мистецтво)”, “014 Середня освіта (Образотворче мистецтво)”,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</w:t>
      </w:r>
      <w:proofErr w:type="spellStart"/>
      <w:r>
        <w:rPr>
          <w:color w:val="333333"/>
        </w:rPr>
        <w:t>відеотвори</w:t>
      </w:r>
      <w:proofErr w:type="spellEnd"/>
      <w:r>
        <w:rPr>
          <w:color w:val="333333"/>
        </w:rPr>
        <w:t xml:space="preserve">, передачі (програми) організації мовлення, </w:t>
      </w:r>
      <w:proofErr w:type="spellStart"/>
      <w:r>
        <w:rPr>
          <w:color w:val="333333"/>
        </w:rPr>
        <w:t>медіатвори</w:t>
      </w:r>
      <w:proofErr w:type="spellEnd"/>
      <w:r>
        <w:rPr>
          <w:color w:val="333333"/>
        </w:rPr>
        <w:t xml:space="preserve">, сценічні постановки, концертні програми (сольні та ансамблеві) </w:t>
      </w:r>
      <w:proofErr w:type="spellStart"/>
      <w:r>
        <w:rPr>
          <w:color w:val="333333"/>
        </w:rPr>
        <w:t>кінотвори</w:t>
      </w:r>
      <w:proofErr w:type="spellEnd"/>
      <w:r>
        <w:rPr>
          <w:color w:val="333333"/>
        </w:rPr>
        <w:t>, анімаційні твори, аранжування творів, рекламні твори.</w:t>
      </w:r>
    </w:p>
    <w:p w14:paraId="2BA5D4F9" w14:textId="77777777" w:rsidR="00AB74E7" w:rsidRPr="00AB74E7" w:rsidRDefault="00AB74E7" w:rsidP="00391A1B">
      <w:pPr>
        <w:spacing w:line="240" w:lineRule="auto"/>
      </w:pPr>
      <w:bookmarkStart w:id="29" w:name="n177"/>
      <w:bookmarkEnd w:id="29"/>
    </w:p>
    <w:sectPr w:rsidR="00AB74E7" w:rsidRPr="00AB74E7" w:rsidSect="001D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723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F2D23"/>
    <w:multiLevelType w:val="multilevel"/>
    <w:tmpl w:val="3188A0D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en-US" w:eastAsia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7531D4"/>
    <w:multiLevelType w:val="hybridMultilevel"/>
    <w:tmpl w:val="922E9A74"/>
    <w:lvl w:ilvl="0" w:tplc="3D16DEAE">
      <w:start w:val="2"/>
      <w:numFmt w:val="bullet"/>
      <w:pStyle w:val="a0"/>
      <w:lvlText w:val="-"/>
      <w:lvlJc w:val="left"/>
      <w:pPr>
        <w:ind w:left="1647" w:hanging="360"/>
      </w:pPr>
      <w:rPr>
        <w:rFonts w:ascii="Yu Gothic UI Semilight" w:eastAsia="Yu Gothic UI Semilight" w:hAnsi="Yu Gothic UI Semilight" w:hint="eastAsia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E7"/>
    <w:rsid w:val="00051B6F"/>
    <w:rsid w:val="00116167"/>
    <w:rsid w:val="001B59EB"/>
    <w:rsid w:val="001D4ADF"/>
    <w:rsid w:val="002F5DA6"/>
    <w:rsid w:val="00391A1B"/>
    <w:rsid w:val="003E2625"/>
    <w:rsid w:val="005559DE"/>
    <w:rsid w:val="005E4684"/>
    <w:rsid w:val="005E5866"/>
    <w:rsid w:val="0069017A"/>
    <w:rsid w:val="00903AC9"/>
    <w:rsid w:val="0098198F"/>
    <w:rsid w:val="00A10AE9"/>
    <w:rsid w:val="00AA6AFD"/>
    <w:rsid w:val="00AB74E7"/>
    <w:rsid w:val="00BF1D40"/>
    <w:rsid w:val="00C04B90"/>
    <w:rsid w:val="00CD3F84"/>
    <w:rsid w:val="00E9146D"/>
    <w:rsid w:val="00F24F63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8FC0"/>
  <w15:chartTrackingRefBased/>
  <w15:docId w15:val="{1991A270-A59F-4A0C-B646-43A0615C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12"/>
    <w:next w:val="2"/>
    <w:qFormat/>
    <w:rsid w:val="00CD3F84"/>
    <w:pPr>
      <w:spacing w:after="0" w:line="276" w:lineRule="auto"/>
      <w:ind w:firstLine="567"/>
    </w:pPr>
    <w:rPr>
      <w:rFonts w:ascii="Times New Roman" w:hAnsi="Times New Roman" w:cs="Times New Roman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Абзац списка1"/>
    <w:basedOn w:val="a1"/>
    <w:autoRedefine/>
    <w:qFormat/>
    <w:rsid w:val="0098198F"/>
    <w:pPr>
      <w:ind w:firstLine="709"/>
      <w:contextualSpacing/>
    </w:pPr>
    <w:rPr>
      <w:rFonts w:eastAsia="Times New Roman"/>
    </w:rPr>
  </w:style>
  <w:style w:type="paragraph" w:styleId="a5">
    <w:name w:val="Title"/>
    <w:basedOn w:val="a1"/>
    <w:next w:val="a1"/>
    <w:link w:val="a6"/>
    <w:autoRedefine/>
    <w:qFormat/>
    <w:rsid w:val="0098198F"/>
    <w:pPr>
      <w:ind w:firstLine="709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6">
    <w:name w:val="Заголовок Знак"/>
    <w:basedOn w:val="a2"/>
    <w:link w:val="a5"/>
    <w:rsid w:val="0098198F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0">
    <w:name w:val="No Spacing"/>
    <w:aliases w:val="11,--интервала--"/>
    <w:basedOn w:val="a"/>
    <w:autoRedefine/>
    <w:uiPriority w:val="1"/>
    <w:qFormat/>
    <w:rsid w:val="003E2625"/>
    <w:pPr>
      <w:numPr>
        <w:numId w:val="2"/>
      </w:numPr>
      <w:jc w:val="both"/>
    </w:pPr>
  </w:style>
  <w:style w:type="paragraph" w:styleId="a">
    <w:name w:val="List Bullet"/>
    <w:basedOn w:val="a1"/>
    <w:uiPriority w:val="99"/>
    <w:semiHidden/>
    <w:unhideWhenUsed/>
    <w:rsid w:val="003E2625"/>
    <w:pPr>
      <w:numPr>
        <w:numId w:val="1"/>
      </w:numPr>
      <w:contextualSpacing/>
    </w:pPr>
  </w:style>
  <w:style w:type="paragraph" w:styleId="2">
    <w:name w:val="Body Text Indent 2"/>
    <w:basedOn w:val="a1"/>
    <w:link w:val="20"/>
    <w:uiPriority w:val="99"/>
    <w:semiHidden/>
    <w:unhideWhenUsed/>
    <w:rsid w:val="00CD3F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CD3F84"/>
    <w:rPr>
      <w:rFonts w:ascii="Times New Roman" w:eastAsia="Calibri" w:hAnsi="Times New Roman" w:cs="Times New Roman"/>
      <w:szCs w:val="28"/>
    </w:rPr>
  </w:style>
  <w:style w:type="character" w:customStyle="1" w:styleId="a7">
    <w:name w:val="Основной текст_"/>
    <w:basedOn w:val="a2"/>
    <w:link w:val="10"/>
    <w:locked/>
    <w:rsid w:val="00AB74E7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1"/>
    <w:link w:val="a7"/>
    <w:rsid w:val="00AB74E7"/>
    <w:pPr>
      <w:widowControl w:val="0"/>
      <w:spacing w:line="256" w:lineRule="auto"/>
      <w:ind w:firstLine="400"/>
    </w:pPr>
    <w:rPr>
      <w:rFonts w:eastAsia="Times New Roman"/>
      <w:sz w:val="26"/>
      <w:szCs w:val="26"/>
    </w:rPr>
  </w:style>
  <w:style w:type="paragraph" w:customStyle="1" w:styleId="rvps2">
    <w:name w:val="rvps2"/>
    <w:basedOn w:val="a1"/>
    <w:rsid w:val="00051B6F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paragraph" w:customStyle="1" w:styleId="rvps7">
    <w:name w:val="rvps7"/>
    <w:basedOn w:val="a1"/>
    <w:rsid w:val="00051B6F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a2"/>
    <w:rsid w:val="00051B6F"/>
  </w:style>
  <w:style w:type="character" w:styleId="a8">
    <w:name w:val="Hyperlink"/>
    <w:basedOn w:val="a2"/>
    <w:uiPriority w:val="99"/>
    <w:unhideWhenUsed/>
    <w:rsid w:val="00C04B90"/>
    <w:rPr>
      <w:color w:val="0563C1" w:themeColor="hyperlink"/>
      <w:u w:val="single"/>
    </w:rPr>
  </w:style>
  <w:style w:type="character" w:styleId="a9">
    <w:name w:val="Unresolved Mention"/>
    <w:basedOn w:val="a2"/>
    <w:uiPriority w:val="99"/>
    <w:semiHidden/>
    <w:unhideWhenUsed/>
    <w:rsid w:val="00C0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65-2021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6357</Words>
  <Characters>3625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13</cp:revision>
  <dcterms:created xsi:type="dcterms:W3CDTF">2024-12-30T12:40:00Z</dcterms:created>
  <dcterms:modified xsi:type="dcterms:W3CDTF">2025-01-19T12:50:00Z</dcterms:modified>
</cp:coreProperties>
</file>